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696F" w:rsidRDefault="0016264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Esteettömyystiedot </w:t>
      </w:r>
      <w:proofErr w:type="spellStart"/>
      <w:r>
        <w:rPr>
          <w:b/>
          <w:sz w:val="32"/>
          <w:szCs w:val="32"/>
        </w:rPr>
        <w:t>Condus</w:t>
      </w:r>
      <w:proofErr w:type="spellEnd"/>
      <w:r>
        <w:rPr>
          <w:b/>
          <w:sz w:val="32"/>
          <w:szCs w:val="32"/>
        </w:rPr>
        <w:t xml:space="preserve"> ry:n hallinnoimista sekä </w:t>
      </w:r>
      <w:proofErr w:type="spellStart"/>
      <w:r>
        <w:rPr>
          <w:b/>
          <w:sz w:val="32"/>
          <w:szCs w:val="32"/>
        </w:rPr>
        <w:t>Conduksen</w:t>
      </w:r>
      <w:proofErr w:type="spellEnd"/>
      <w:r>
        <w:rPr>
          <w:b/>
          <w:sz w:val="32"/>
          <w:szCs w:val="32"/>
        </w:rPr>
        <w:t xml:space="preserve"> ja jäsenjärjestöjen eniten käyttämistä tiloista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posOffset>4391025</wp:posOffset>
            </wp:positionH>
            <wp:positionV relativeFrom="paragraph">
              <wp:posOffset>0</wp:posOffset>
            </wp:positionV>
            <wp:extent cx="1519514" cy="1233488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9514" cy="12334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F696F" w:rsidRDefault="003F696F">
      <w:pPr>
        <w:rPr>
          <w:b/>
          <w:sz w:val="32"/>
          <w:szCs w:val="32"/>
        </w:rPr>
      </w:pPr>
    </w:p>
    <w:p w:rsidR="003F696F" w:rsidRDefault="00162647">
      <w:pPr>
        <w:spacing w:line="360" w:lineRule="auto"/>
        <w:rPr>
          <w:b/>
        </w:rPr>
      </w:pPr>
      <w:r>
        <w:rPr>
          <w:b/>
        </w:rPr>
        <w:t>Tätä dokumenttia saa käyttää ja kopioida</w:t>
      </w:r>
      <w:bookmarkStart w:id="0" w:name="_GoBack"/>
      <w:bookmarkEnd w:id="0"/>
      <w:r>
        <w:rPr>
          <w:b/>
        </w:rPr>
        <w:t xml:space="preserve"> vapaasti omiin tapahtumatietoihin.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proofErr w:type="spellStart"/>
      <w:r>
        <w:rPr>
          <w:b/>
        </w:rPr>
        <w:t>Gustavus</w:t>
      </w:r>
      <w:proofErr w:type="spellEnd"/>
      <w:r>
        <w:rPr>
          <w:b/>
        </w:rPr>
        <w:t xml:space="preserve"> Rex</w:t>
      </w:r>
      <w:r>
        <w:t xml:space="preserve"> sijaitsee Leppätalon (Leppäsuonkatu 11) ensimmäisessä kerroksessa. Tilaan pääsee pyörätuolilla, mutta sisään tultaessa on kaksi kynnystä. Tilasta löytyy yksi esteetön wc ja käytössä on lisäksi kaksi sukupuolineutraalia wc:tä. Tilassa ei käytetä tekosavua </w:t>
      </w:r>
      <w:r>
        <w:t>tai vilkkuvia valoja. Avustaja- tai opaskoira on mahdollista tuoda tilaan.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r>
        <w:t xml:space="preserve">Jos sinulla on kysyttävää tai toiveita liittyen tilan esteettömyyteen, otathan yhteyttä </w:t>
      </w:r>
      <w:r>
        <w:rPr>
          <w:i/>
        </w:rPr>
        <w:t>tähän sähköpostiosoite</w:t>
      </w:r>
      <w:r>
        <w:t>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proofErr w:type="spellStart"/>
      <w:r>
        <w:rPr>
          <w:b/>
        </w:rPr>
        <w:t>Conddoori</w:t>
      </w:r>
      <w:proofErr w:type="spellEnd"/>
      <w:r>
        <w:t xml:space="preserve"> sijaitsee Minerva-rakennuksen (Siltavuorenpenger 5A) K2</w:t>
      </w:r>
      <w:r>
        <w:t xml:space="preserve"> kerroksessa, jonne on mahdollista päästä ulkokautta tai hissillä pyörätuolilla. Ulkokautta </w:t>
      </w:r>
      <w:proofErr w:type="spellStart"/>
      <w:r>
        <w:t>tlaan</w:t>
      </w:r>
      <w:proofErr w:type="spellEnd"/>
      <w:r>
        <w:t xml:space="preserve"> tultaessa matkalla on kaksi, ja sisäkautta tultaessa yksi kynnys. Hississä on sormilla tunnusteltavat numerot, ja </w:t>
      </w:r>
      <w:proofErr w:type="spellStart"/>
      <w:r>
        <w:t>ensimmäsen</w:t>
      </w:r>
      <w:proofErr w:type="spellEnd"/>
      <w:r>
        <w:t xml:space="preserve"> kerroksen painike poikkeaa muista</w:t>
      </w:r>
      <w:r>
        <w:t>. Tilassa on yksi sukupuolineutraali wc, ja samasta kerroksesta löytyy myös esteetön wc. Tilassa ei käytetä tekosavua tai vilkkuvia valoja. Avustaja- tai opaskoira on mahdollista tuoda tilaan.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r>
        <w:t>Jos sinulla on kysyttävää tai toiveita liittyen tilan esteett</w:t>
      </w:r>
      <w:r>
        <w:t xml:space="preserve">ömyyteen, otathan yhteyttä </w:t>
      </w:r>
      <w:r>
        <w:rPr>
          <w:i/>
        </w:rPr>
        <w:t>tähän sähköpostiosoite</w:t>
      </w:r>
      <w:r>
        <w:t>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r>
        <w:rPr>
          <w:b/>
        </w:rPr>
        <w:t>Alina-sali</w:t>
      </w:r>
      <w:r>
        <w:t xml:space="preserve"> sijaitsee Uudella ylioppilastalolla (Mannerheimintie 5A) kolmannessa kerroksessa. Tilaan ei ole esteetöntä pääsyä pyörätuolilla, vaan sinne pääsee ainoastaan portaita pitkin. Tilassa on lainat</w:t>
      </w:r>
      <w:r>
        <w:t>tava pyörätuoli sekä mahdollisuus käyttää induktiosilmukkaa. Tilasta löytyy esteetön wc. Alina-salissa ei käytetä tekosavua, mutta tilassa saattaa olla vilkkuvia valoja. Avustaja- tai opaskoira on mahdollista tuoda tilaan.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r>
        <w:t>Jos sinulla on kysyttävää tai t</w:t>
      </w:r>
      <w:r>
        <w:t xml:space="preserve">oiveita liittyen tilan esteettömyyteen, otathan yhteyttä </w:t>
      </w:r>
      <w:r>
        <w:rPr>
          <w:i/>
        </w:rPr>
        <w:t>tähän sähköpostiosoite</w:t>
      </w:r>
      <w:r>
        <w:t>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0404DA" w:rsidRDefault="000404DA">
      <w:pPr>
        <w:spacing w:line="360" w:lineRule="auto"/>
        <w:jc w:val="both"/>
        <w:rPr>
          <w:b/>
        </w:rPr>
      </w:pPr>
    </w:p>
    <w:p w:rsidR="003F696F" w:rsidRDefault="00162647">
      <w:pPr>
        <w:spacing w:line="360" w:lineRule="auto"/>
        <w:jc w:val="both"/>
      </w:pPr>
      <w:r>
        <w:rPr>
          <w:b/>
        </w:rPr>
        <w:lastRenderedPageBreak/>
        <w:t>Kattosauna Sivistys</w:t>
      </w:r>
      <w:r>
        <w:t xml:space="preserve"> sijaitsee Leppätalon (Leppäsuonkatu 11) ylimmässä kerroksessa, jonne </w:t>
      </w:r>
      <w:r>
        <w:t>pääsee hissillä pyörätuolin kanssa. Ovella on yksi kynnys. Tilassa on esteetön wc</w:t>
      </w:r>
      <w:r>
        <w:t>. Tilassa ei käytetä tekosavua tai vilkkuvia valoja. Avustaja- tai opaskoira on mahdollista tuoda tilaan.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162647">
      <w:pPr>
        <w:spacing w:line="360" w:lineRule="auto"/>
        <w:jc w:val="both"/>
      </w:pPr>
      <w:r>
        <w:t xml:space="preserve">Jos sinulla on kysyttävää tai toiveita liittyen tilan esteettömyyteen, otathan yhteyttä </w:t>
      </w:r>
      <w:r>
        <w:rPr>
          <w:i/>
        </w:rPr>
        <w:t>tähän sähköpostiosoite</w:t>
      </w:r>
      <w:r>
        <w:t>.</w:t>
      </w:r>
    </w:p>
    <w:p w:rsidR="003F696F" w:rsidRDefault="00162647">
      <w:pPr>
        <w:spacing w:line="360" w:lineRule="auto"/>
        <w:jc w:val="both"/>
      </w:pPr>
      <w:r>
        <w:t xml:space="preserve"> </w:t>
      </w:r>
    </w:p>
    <w:p w:rsidR="003F696F" w:rsidRDefault="003F696F">
      <w:pPr>
        <w:spacing w:line="360" w:lineRule="auto"/>
        <w:jc w:val="both"/>
        <w:rPr>
          <w:b/>
        </w:rPr>
      </w:pPr>
    </w:p>
    <w:p w:rsidR="003F696F" w:rsidRDefault="00162647">
      <w:pPr>
        <w:spacing w:line="360" w:lineRule="auto"/>
        <w:jc w:val="both"/>
        <w:rPr>
          <w:b/>
        </w:rPr>
      </w:pPr>
      <w:r>
        <w:rPr>
          <w:b/>
        </w:rPr>
        <w:t>Tapahtumakuvauksesta on hyvä käyd</w:t>
      </w:r>
      <w:r>
        <w:rPr>
          <w:b/>
        </w:rPr>
        <w:t>ä ilmi myös seuraavia esteettömyyteen liittyviä seikkoja:</w:t>
      </w:r>
    </w:p>
    <w:p w:rsidR="003F696F" w:rsidRDefault="00162647" w:rsidP="000404DA">
      <w:pPr>
        <w:spacing w:line="360" w:lineRule="auto"/>
        <w:ind w:left="360"/>
      </w:pPr>
      <w: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t>Onko tapahtuma alkoholillinen vai päihteetön?</w:t>
      </w:r>
    </w:p>
    <w:p w:rsidR="003F696F" w:rsidRDefault="00162647" w:rsidP="000404DA">
      <w:pPr>
        <w:spacing w:line="360" w:lineRule="auto"/>
        <w:ind w:left="360"/>
      </w:pPr>
      <w: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t>Voiko tapahtumaan tulla/lähteä kesken? Onko tapahtumassa pakko osallistua/puhua?</w:t>
      </w:r>
    </w:p>
    <w:p w:rsidR="003F696F" w:rsidRDefault="00162647" w:rsidP="000404DA">
      <w:pPr>
        <w:spacing w:line="360" w:lineRule="auto"/>
        <w:ind w:left="360"/>
      </w:pPr>
      <w: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t>Saako tapahtumaan tulla oman kaverin kanssa? Onko tapaht</w:t>
      </w:r>
      <w:r>
        <w:t>uma lapsiystävällinen/perheellisille suunnattu?</w:t>
      </w:r>
    </w:p>
    <w:p w:rsidR="003F696F" w:rsidRDefault="00162647" w:rsidP="000404DA">
      <w:pPr>
        <w:spacing w:line="360" w:lineRule="auto"/>
        <w:ind w:left="360"/>
      </w:pPr>
      <w: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t>Onko käytössä turvallisemman tilan periaatteet? Onko turvahenkilöä (jos on, kuka/mistä tunnistaa)? Onko tapahtumasta mahdollisuus antaa anonyymia palautetta?</w:t>
      </w:r>
    </w:p>
    <w:p w:rsidR="003F696F" w:rsidRDefault="00162647" w:rsidP="000404DA">
      <w:pPr>
        <w:spacing w:line="360" w:lineRule="auto"/>
        <w:ind w:left="360"/>
      </w:pPr>
      <w:r>
        <w:t>-    Keneen voi olla yhteydessä (puhelimitse) tapahtumaa koskien tai sen aikana, jos ei esim. pääse ovesta sisään?</w:t>
      </w:r>
    </w:p>
    <w:p w:rsidR="003F696F" w:rsidRDefault="00162647" w:rsidP="000404DA">
      <w:pPr>
        <w:spacing w:line="360" w:lineRule="auto"/>
        <w:ind w:left="360"/>
      </w:pPr>
      <w:r>
        <w:t>-    Millä kielellä tapahtuma järjestetään? Onko tapahtumaan mahdollista osallistua muulla kielellä kuin suomeksi?</w:t>
      </w:r>
    </w:p>
    <w:p w:rsidR="003F696F" w:rsidRDefault="003F696F">
      <w:pPr>
        <w:spacing w:line="360" w:lineRule="auto"/>
        <w:ind w:left="360"/>
        <w:jc w:val="both"/>
      </w:pPr>
    </w:p>
    <w:p w:rsidR="003F696F" w:rsidRDefault="00162647" w:rsidP="000404DA">
      <w:pPr>
        <w:spacing w:line="360" w:lineRule="auto"/>
        <w:ind w:left="360"/>
        <w:jc w:val="both"/>
      </w:pPr>
      <w:r>
        <w:t>Jos löytyy esteettömyytee</w:t>
      </w:r>
      <w:r>
        <w:t xml:space="preserve">n liittyviä asioita, joita voisi tähän dokumenttiin lisätä, ota yhteyttä: </w:t>
      </w:r>
      <w:hyperlink r:id="rId8" w:history="1">
        <w:r w:rsidR="000404DA" w:rsidRPr="00441FE1">
          <w:rPr>
            <w:rStyle w:val="Hyperlinkki"/>
          </w:rPr>
          <w:t>yhdenvertaisuus@condus.fi</w:t>
        </w:r>
      </w:hyperlink>
      <w:r>
        <w:t xml:space="preserve">. </w:t>
      </w:r>
    </w:p>
    <w:sectPr w:rsidR="003F696F">
      <w:headerReference w:type="default" r:id="rId9"/>
      <w:footerReference w:type="default" r:id="rId10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2647" w:rsidRDefault="00162647">
      <w:pPr>
        <w:spacing w:line="240" w:lineRule="auto"/>
      </w:pPr>
      <w:r>
        <w:separator/>
      </w:r>
    </w:p>
  </w:endnote>
  <w:endnote w:type="continuationSeparator" w:id="0">
    <w:p w:rsidR="00162647" w:rsidRDefault="001626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696F" w:rsidRDefault="00162647">
    <w:pPr>
      <w:jc w:val="right"/>
    </w:pPr>
    <w:r>
      <w:fldChar w:fldCharType="begin"/>
    </w:r>
    <w:r>
      <w:instrText>PAGE</w:instrText>
    </w:r>
    <w:r w:rsidR="000404DA">
      <w:fldChar w:fldCharType="separate"/>
    </w:r>
    <w:r w:rsidR="0020642E">
      <w:rPr>
        <w:noProof/>
      </w:rPr>
      <w:t>1</w:t>
    </w:r>
    <w:r>
      <w:fldChar w:fldCharType="end"/>
    </w:r>
    <w:r>
      <w:t>(2)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2647" w:rsidRDefault="00162647">
      <w:pPr>
        <w:spacing w:line="240" w:lineRule="auto"/>
      </w:pPr>
      <w:r>
        <w:separator/>
      </w:r>
    </w:p>
  </w:footnote>
  <w:footnote w:type="continuationSeparator" w:id="0">
    <w:p w:rsidR="00162647" w:rsidRDefault="001626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696F" w:rsidRDefault="003F696F">
    <w:pPr>
      <w:jc w:val="right"/>
    </w:pPr>
  </w:p>
  <w:p w:rsidR="003F696F" w:rsidRDefault="003F696F">
    <w:pPr>
      <w:jc w:val="right"/>
    </w:pPr>
  </w:p>
  <w:p w:rsidR="000404DA" w:rsidRDefault="000404DA">
    <w:pPr>
      <w:jc w:val="right"/>
    </w:pPr>
  </w:p>
  <w:p w:rsidR="003F696F" w:rsidRDefault="00162647">
    <w:pPr>
      <w:jc w:val="right"/>
    </w:pPr>
    <w:r>
      <w:t>Dokumentti viimeksi päivitetty: 26.2.2018</w:t>
    </w:r>
  </w:p>
  <w:p w:rsidR="002E42DE" w:rsidRDefault="002E42DE">
    <w:pPr>
      <w:jc w:val="right"/>
    </w:pPr>
  </w:p>
  <w:p w:rsidR="003F696F" w:rsidRDefault="003F696F">
    <w:pPr>
      <w:jc w:val="right"/>
    </w:pPr>
  </w:p>
  <w:p w:rsidR="003F696F" w:rsidRDefault="003F696F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696F"/>
    <w:rsid w:val="000404DA"/>
    <w:rsid w:val="000B1248"/>
    <w:rsid w:val="00162647"/>
    <w:rsid w:val="0020642E"/>
    <w:rsid w:val="002E42DE"/>
    <w:rsid w:val="003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984F4"/>
  <w15:docId w15:val="{66123E09-C73C-4423-9456-3B580F357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fi" w:eastAsia="sv-FI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</w:style>
  <w:style w:type="paragraph" w:styleId="Otsikko1">
    <w:name w:val="heading 1"/>
    <w:basedOn w:val="Normaali"/>
    <w:next w:val="Normaali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tsikko2">
    <w:name w:val="heading 2"/>
    <w:basedOn w:val="Normaali"/>
    <w:next w:val="Normaali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tsikko3">
    <w:name w:val="heading 3"/>
    <w:basedOn w:val="Normaali"/>
    <w:next w:val="Normaali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"/>
    <w:next w:val="Normaali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"/>
    <w:next w:val="Normaali"/>
    <w:pPr>
      <w:keepNext/>
      <w:keepLines/>
      <w:spacing w:before="240" w:after="80"/>
      <w:outlineLvl w:val="4"/>
    </w:pPr>
    <w:rPr>
      <w:color w:val="666666"/>
    </w:rPr>
  </w:style>
  <w:style w:type="paragraph" w:styleId="Otsikko6">
    <w:name w:val="heading 6"/>
    <w:basedOn w:val="Normaali"/>
    <w:next w:val="Normaali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"/>
    <w:next w:val="Normaali"/>
    <w:pPr>
      <w:keepNext/>
      <w:keepLines/>
      <w:spacing w:after="60"/>
    </w:pPr>
    <w:rPr>
      <w:sz w:val="52"/>
      <w:szCs w:val="52"/>
    </w:rPr>
  </w:style>
  <w:style w:type="paragraph" w:styleId="Alaotsikko">
    <w:name w:val="Subtitle"/>
    <w:basedOn w:val="Normaali"/>
    <w:next w:val="Normaali"/>
    <w:pPr>
      <w:keepNext/>
      <w:keepLines/>
      <w:spacing w:after="320"/>
    </w:pPr>
    <w:rPr>
      <w:color w:val="666666"/>
      <w:sz w:val="30"/>
      <w:szCs w:val="30"/>
    </w:rPr>
  </w:style>
  <w:style w:type="character" w:styleId="Hyperlinkki">
    <w:name w:val="Hyperlink"/>
    <w:basedOn w:val="Kappaleenoletusfontti"/>
    <w:uiPriority w:val="99"/>
    <w:unhideWhenUsed/>
    <w:rsid w:val="000404DA"/>
    <w:rPr>
      <w:color w:val="0000FF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0404DA"/>
    <w:rPr>
      <w:color w:val="808080"/>
      <w:shd w:val="clear" w:color="auto" w:fill="E6E6E6"/>
    </w:rPr>
  </w:style>
  <w:style w:type="paragraph" w:styleId="Yltunniste">
    <w:name w:val="header"/>
    <w:basedOn w:val="Normaali"/>
    <w:link w:val="YltunnisteChar"/>
    <w:uiPriority w:val="99"/>
    <w:unhideWhenUsed/>
    <w:rsid w:val="000404DA"/>
    <w:pPr>
      <w:tabs>
        <w:tab w:val="center" w:pos="4536"/>
        <w:tab w:val="right" w:pos="9072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0404DA"/>
  </w:style>
  <w:style w:type="paragraph" w:styleId="Alatunniste">
    <w:name w:val="footer"/>
    <w:basedOn w:val="Normaali"/>
    <w:link w:val="AlatunnisteChar"/>
    <w:uiPriority w:val="99"/>
    <w:unhideWhenUsed/>
    <w:rsid w:val="000404DA"/>
    <w:pPr>
      <w:tabs>
        <w:tab w:val="center" w:pos="4536"/>
        <w:tab w:val="right" w:pos="9072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04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hdenvertaisuus@condus.f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AB245F-678A-47BF-96F1-35F3E1DC2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2</Pages>
  <Words>495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Emma Heikkilä</cp:lastModifiedBy>
  <cp:revision>3</cp:revision>
  <dcterms:created xsi:type="dcterms:W3CDTF">2018-02-26T19:04:00Z</dcterms:created>
  <dcterms:modified xsi:type="dcterms:W3CDTF">2018-02-27T14:42:00Z</dcterms:modified>
</cp:coreProperties>
</file>